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1F89ADAC"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057204">
        <w:rPr>
          <w:rFonts w:ascii="Sassoon Primary" w:hAnsi="Sassoon Primary" w:cs="Dreaming Outloud Pro"/>
          <w:sz w:val="23"/>
          <w:szCs w:val="23"/>
          <w:lang w:val="en-US"/>
        </w:rPr>
        <w:t>Spring</w:t>
      </w:r>
      <w:r w:rsidR="00AC59DD" w:rsidRPr="00B110B6">
        <w:rPr>
          <w:rFonts w:ascii="Sassoon Primary" w:hAnsi="Sassoon Primary" w:cs="Dreaming Outloud Pro"/>
          <w:sz w:val="23"/>
          <w:szCs w:val="23"/>
          <w:lang w:val="en-US"/>
        </w:rPr>
        <w:t xml:space="preserve"> 1</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3ACBAFF7" w14:textId="6DF831CD" w:rsidR="000E6E52"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6409285B" w14:textId="77777777" w:rsidR="00051D1E" w:rsidRDefault="00051D1E" w:rsidP="002D4FCF">
      <w:pPr>
        <w:rPr>
          <w:rFonts w:ascii="Sassoon Primary" w:hAnsi="Sassoon Primary" w:cs="Dreaming Outloud Pro"/>
          <w:sz w:val="23"/>
          <w:szCs w:val="23"/>
          <w:lang w:val="en-US"/>
        </w:rPr>
      </w:pPr>
    </w:p>
    <w:p w14:paraId="0AF9BA2F" w14:textId="77777777" w:rsidR="00051D1E" w:rsidRPr="00B110B6" w:rsidRDefault="00051D1E"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34A9FBB6"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423C62">
                              <w:rPr>
                                <w:sz w:val="40"/>
                                <w:szCs w:val="40"/>
                                <w:lang w:val="en-US"/>
                              </w:rPr>
                              <w:t>SPRING</w:t>
                            </w:r>
                            <w:r w:rsidR="00B337B5">
                              <w:rPr>
                                <w:sz w:val="40"/>
                                <w:szCs w:val="40"/>
                                <w:lang w:val="en-US"/>
                              </w:rPr>
                              <w:t xml:space="preserve"> 1</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34A9FBB6"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423C62">
                        <w:rPr>
                          <w:sz w:val="40"/>
                          <w:szCs w:val="40"/>
                          <w:lang w:val="en-US"/>
                        </w:rPr>
                        <w:t>SPRING</w:t>
                      </w:r>
                      <w:r w:rsidR="00B337B5">
                        <w:rPr>
                          <w:sz w:val="40"/>
                          <w:szCs w:val="40"/>
                          <w:lang w:val="en-US"/>
                        </w:rPr>
                        <w:t xml:space="preserve"> 1</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77EDD30E" w:rsidR="00780D47" w:rsidRPr="00CD12DE" w:rsidRDefault="002D4FCF" w:rsidP="002D4FCF">
      <w:pPr>
        <w:jc w:val="center"/>
        <w:rPr>
          <w:b/>
          <w:bCs/>
          <w:sz w:val="32"/>
          <w:szCs w:val="32"/>
          <w:lang w:val="en-US"/>
        </w:rPr>
      </w:pPr>
      <w:r w:rsidRPr="00D65A39">
        <w:rPr>
          <w:b/>
          <w:bCs/>
          <w:sz w:val="48"/>
          <w:szCs w:val="48"/>
          <w:lang w:val="en-US"/>
        </w:rPr>
        <w:t xml:space="preserve">I </w:t>
      </w:r>
      <w:r w:rsidR="00B337B5">
        <w:rPr>
          <w:b/>
          <w:bCs/>
          <w:sz w:val="48"/>
          <w:szCs w:val="48"/>
          <w:lang w:val="en-US"/>
        </w:rPr>
        <w:t>KNOW</w:t>
      </w:r>
      <w:r w:rsidR="00AC59DD" w:rsidRPr="00D65A39">
        <w:rPr>
          <w:b/>
          <w:bCs/>
          <w:sz w:val="48"/>
          <w:szCs w:val="48"/>
          <w:lang w:val="en-US"/>
        </w:rPr>
        <w:t xml:space="preserve"> </w:t>
      </w:r>
      <w:r w:rsidR="00423C62">
        <w:rPr>
          <w:b/>
          <w:bCs/>
          <w:sz w:val="48"/>
          <w:szCs w:val="48"/>
          <w:lang w:val="en-US"/>
        </w:rPr>
        <w:t xml:space="preserve">ALL THE PRIME NUMBERS UP TO 50 AND </w:t>
      </w:r>
      <w:r w:rsidR="00423C62" w:rsidRPr="00CD12DE">
        <w:rPr>
          <w:b/>
          <w:bCs/>
          <w:sz w:val="32"/>
          <w:szCs w:val="32"/>
          <w:lang w:val="en-US"/>
        </w:rPr>
        <w:t>SQUARE NUMBERS (AND THEIR ROOTS) TO 12 X 12.</w:t>
      </w:r>
    </w:p>
    <w:p w14:paraId="0EC3E80E" w14:textId="1D487FC3" w:rsidR="00D65A39" w:rsidRPr="00CD12DE" w:rsidRDefault="002D4FCF" w:rsidP="002D4FCF">
      <w:pPr>
        <w:rPr>
          <w:sz w:val="32"/>
          <w:szCs w:val="32"/>
          <w:lang w:val="en-US"/>
        </w:rPr>
      </w:pPr>
      <w:r w:rsidRPr="00CD12DE">
        <w:rPr>
          <w:sz w:val="32"/>
          <w:szCs w:val="32"/>
          <w:lang w:val="en-US"/>
        </w:rPr>
        <w:t xml:space="preserve">By the end of this term, children should be able to </w:t>
      </w:r>
      <w:r w:rsidR="00AC59DD" w:rsidRPr="00CD12DE">
        <w:rPr>
          <w:sz w:val="32"/>
          <w:szCs w:val="32"/>
          <w:lang w:val="en-US"/>
        </w:rPr>
        <w:t xml:space="preserve">list all </w:t>
      </w:r>
      <w:r w:rsidR="00CD12DE" w:rsidRPr="00CD12DE">
        <w:rPr>
          <w:sz w:val="32"/>
          <w:szCs w:val="32"/>
          <w:lang w:val="en-US"/>
        </w:rPr>
        <w:t xml:space="preserve">prime numbers up to 50 and </w:t>
      </w:r>
      <w:r w:rsidR="00B337B5" w:rsidRPr="00CD12DE">
        <w:rPr>
          <w:sz w:val="32"/>
          <w:szCs w:val="32"/>
          <w:lang w:val="en-US"/>
        </w:rPr>
        <w:t>square numbers to 144.</w:t>
      </w:r>
      <w:r w:rsidR="00CD12DE" w:rsidRPr="00CD12DE">
        <w:rPr>
          <w:sz w:val="32"/>
          <w:szCs w:val="32"/>
          <w:lang w:val="en-US"/>
        </w:rPr>
        <w:t xml:space="preserve"> </w:t>
      </w:r>
      <w:r w:rsidR="00AC59DD" w:rsidRPr="00CD12DE">
        <w:rPr>
          <w:sz w:val="32"/>
          <w:szCs w:val="32"/>
          <w:lang w:val="en-US"/>
        </w:rPr>
        <w:t xml:space="preserve">They should identify what a square number </w:t>
      </w:r>
      <w:r w:rsidR="00CD12DE" w:rsidRPr="00CD12DE">
        <w:rPr>
          <w:sz w:val="32"/>
          <w:szCs w:val="32"/>
          <w:lang w:val="en-US"/>
        </w:rPr>
        <w:t>means and how to calculate this as well as how to work the square root of a number.</w:t>
      </w:r>
    </w:p>
    <w:tbl>
      <w:tblPr>
        <w:tblStyle w:val="TableGrid"/>
        <w:tblW w:w="10627" w:type="dxa"/>
        <w:tblLook w:val="04A0" w:firstRow="1" w:lastRow="0" w:firstColumn="1" w:lastColumn="0" w:noHBand="0" w:noVBand="1"/>
      </w:tblPr>
      <w:tblGrid>
        <w:gridCol w:w="10686"/>
      </w:tblGrid>
      <w:tr w:rsidR="00AC59DD" w14:paraId="288A59C6" w14:textId="77777777" w:rsidTr="00057204">
        <w:trPr>
          <w:trHeight w:val="10147"/>
        </w:trPr>
        <w:tc>
          <w:tcPr>
            <w:tcW w:w="10627" w:type="dxa"/>
          </w:tcPr>
          <w:p w14:paraId="16D862AD" w14:textId="1E655A91" w:rsidR="00423C62" w:rsidRPr="00057204" w:rsidRDefault="00057204" w:rsidP="00057204">
            <w:pPr>
              <w:rPr>
                <w:noProof/>
                <w:sz w:val="32"/>
                <w:szCs w:val="32"/>
                <w:lang w:eastAsia="en-GB"/>
              </w:rPr>
            </w:pPr>
            <w:r>
              <w:rPr>
                <w:noProof/>
                <w:sz w:val="32"/>
                <w:szCs w:val="32"/>
                <w:lang w:eastAsia="en-GB"/>
              </w:rPr>
              <w:drawing>
                <wp:anchor distT="0" distB="0" distL="114300" distR="114300" simplePos="0" relativeHeight="251680768" behindDoc="1" locked="0" layoutInCell="1" allowOverlap="1" wp14:anchorId="3D4F0E44" wp14:editId="1BA07C95">
                  <wp:simplePos x="0" y="0"/>
                  <wp:positionH relativeFrom="column">
                    <wp:posOffset>512113</wp:posOffset>
                  </wp:positionH>
                  <wp:positionV relativeFrom="paragraph">
                    <wp:posOffset>2675145</wp:posOffset>
                  </wp:positionV>
                  <wp:extent cx="4611370" cy="3267075"/>
                  <wp:effectExtent l="0" t="0" r="0" b="9525"/>
                  <wp:wrapTight wrapText="bothSides">
                    <wp:wrapPolygon edited="0">
                      <wp:start x="0" y="0"/>
                      <wp:lineTo x="0" y="21537"/>
                      <wp:lineTo x="21505" y="21537"/>
                      <wp:lineTo x="21505" y="0"/>
                      <wp:lineTo x="0" y="0"/>
                    </wp:wrapPolygon>
                  </wp:wrapTight>
                  <wp:docPr id="946473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1370" cy="3267075"/>
                          </a:xfrm>
                          <a:prstGeom prst="rect">
                            <a:avLst/>
                          </a:prstGeom>
                          <a:noFill/>
                        </pic:spPr>
                      </pic:pic>
                    </a:graphicData>
                  </a:graphic>
                  <wp14:sizeRelH relativeFrom="margin">
                    <wp14:pctWidth>0</wp14:pctWidth>
                  </wp14:sizeRelH>
                  <wp14:sizeRelV relativeFrom="margin">
                    <wp14:pctHeight>0</wp14:pctHeight>
                  </wp14:sizeRelV>
                </wp:anchor>
              </w:drawing>
            </w:r>
            <w:r w:rsidRPr="00423C62">
              <w:rPr>
                <w:noProof/>
                <w:sz w:val="32"/>
                <w:szCs w:val="32"/>
                <w:lang w:eastAsia="en-GB"/>
              </w:rPr>
              <w:drawing>
                <wp:anchor distT="0" distB="0" distL="114300" distR="114300" simplePos="0" relativeHeight="251681792" behindDoc="0" locked="0" layoutInCell="1" allowOverlap="1" wp14:anchorId="527C3F64" wp14:editId="6C58C295">
                  <wp:simplePos x="0" y="0"/>
                  <wp:positionH relativeFrom="column">
                    <wp:posOffset>-65405</wp:posOffset>
                  </wp:positionH>
                  <wp:positionV relativeFrom="paragraph">
                    <wp:posOffset>247650</wp:posOffset>
                  </wp:positionV>
                  <wp:extent cx="6645910" cy="2240915"/>
                  <wp:effectExtent l="0" t="0" r="2540" b="6985"/>
                  <wp:wrapThrough wrapText="bothSides">
                    <wp:wrapPolygon edited="0">
                      <wp:start x="0" y="0"/>
                      <wp:lineTo x="0" y="21484"/>
                      <wp:lineTo x="21546" y="21484"/>
                      <wp:lineTo x="21546" y="0"/>
                      <wp:lineTo x="0" y="0"/>
                    </wp:wrapPolygon>
                  </wp:wrapThrough>
                  <wp:docPr id="317820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20402"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2240915"/>
                          </a:xfrm>
                          <a:prstGeom prst="rect">
                            <a:avLst/>
                          </a:prstGeom>
                        </pic:spPr>
                      </pic:pic>
                    </a:graphicData>
                  </a:graphic>
                  <wp14:sizeRelH relativeFrom="margin">
                    <wp14:pctWidth>0</wp14:pctWidth>
                  </wp14:sizeRelH>
                </wp:anchor>
              </w:drawing>
            </w:r>
          </w:p>
          <w:p w14:paraId="00FE00E4" w14:textId="5E22C761" w:rsidR="00423C62" w:rsidRDefault="00423C62" w:rsidP="00D65A39">
            <w:pPr>
              <w:jc w:val="center"/>
              <w:rPr>
                <w:noProof/>
                <w:sz w:val="32"/>
                <w:szCs w:val="32"/>
                <w:lang w:eastAsia="en-GB"/>
              </w:rPr>
            </w:pPr>
          </w:p>
          <w:p w14:paraId="3C9292BE" w14:textId="77777777" w:rsidR="00423C62" w:rsidRDefault="00423C62" w:rsidP="00D65A39">
            <w:pPr>
              <w:jc w:val="center"/>
              <w:rPr>
                <w:noProof/>
                <w:sz w:val="32"/>
                <w:szCs w:val="32"/>
                <w:lang w:eastAsia="en-GB"/>
              </w:rPr>
            </w:pPr>
          </w:p>
          <w:p w14:paraId="4F67BE68" w14:textId="77777777" w:rsidR="00423C62" w:rsidRDefault="00423C62" w:rsidP="00D65A39">
            <w:pPr>
              <w:jc w:val="center"/>
              <w:rPr>
                <w:noProof/>
                <w:sz w:val="32"/>
                <w:szCs w:val="32"/>
                <w:lang w:eastAsia="en-GB"/>
              </w:rPr>
            </w:pPr>
          </w:p>
          <w:p w14:paraId="5CCA3C29" w14:textId="05907DF1" w:rsidR="00423C62" w:rsidRDefault="00423C62" w:rsidP="00D65A39">
            <w:pPr>
              <w:jc w:val="center"/>
              <w:rPr>
                <w:sz w:val="32"/>
                <w:szCs w:val="32"/>
                <w:lang w:val="en-US"/>
              </w:rPr>
            </w:pPr>
          </w:p>
          <w:p w14:paraId="32F2D2B6" w14:textId="7496D9CC" w:rsidR="00D65A39" w:rsidRPr="00AC59DD" w:rsidRDefault="00D65A39" w:rsidP="00D65A39">
            <w:pPr>
              <w:rPr>
                <w:sz w:val="32"/>
                <w:szCs w:val="32"/>
                <w:lang w:val="en-US"/>
              </w:rPr>
            </w:pPr>
          </w:p>
        </w:tc>
      </w:tr>
    </w:tbl>
    <w:p w14:paraId="0E8EE42B" w14:textId="31504086"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04C69B01">
                <wp:simplePos x="0" y="0"/>
                <wp:positionH relativeFrom="column">
                  <wp:posOffset>-194650</wp:posOffset>
                </wp:positionH>
                <wp:positionV relativeFrom="paragraph">
                  <wp:posOffset>296633</wp:posOffset>
                </wp:positionV>
                <wp:extent cx="6905296" cy="6699564"/>
                <wp:effectExtent l="0" t="0" r="10160" b="25400"/>
                <wp:wrapNone/>
                <wp:docPr id="31" name="Rectangle 31"/>
                <wp:cNvGraphicFramePr/>
                <a:graphic xmlns:a="http://schemas.openxmlformats.org/drawingml/2006/main">
                  <a:graphicData uri="http://schemas.microsoft.com/office/word/2010/wordprocessingShape">
                    <wps:wsp>
                      <wps:cNvSpPr/>
                      <wps:spPr>
                        <a:xfrm>
                          <a:off x="0" y="0"/>
                          <a:ext cx="6905296" cy="6699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707A" id="Rectangle 31" o:spid="_x0000_s1026" style="position:absolute;margin-left:-15.35pt;margin-top:23.35pt;width:543.7pt;height: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bookmarkStart w:id="0" w:name="_Hlk155085181"/>
    <w:p w14:paraId="571A2E70" w14:textId="1C65782B" w:rsidR="00D65A39" w:rsidRPr="00B337B5" w:rsidRDefault="008D7153" w:rsidP="00D65A39">
      <w:pPr>
        <w:rPr>
          <w:rFonts w:ascii="Sassoon Primary Std" w:hAnsi="Sassoon Primary Std"/>
          <w:sz w:val="36"/>
          <w:szCs w:val="36"/>
          <w:lang w:val="en-US"/>
        </w:rPr>
      </w:pPr>
      <w:r>
        <w:fldChar w:fldCharType="begin"/>
      </w:r>
      <w:r>
        <w:instrText>HYPERLINK "https://www.topmarks.co.uk/maths-games/hit-the-button"</w:instrText>
      </w:r>
      <w:r>
        <w:fldChar w:fldCharType="separate"/>
      </w:r>
      <w:r w:rsidR="00D65A39" w:rsidRPr="00B337B5">
        <w:rPr>
          <w:rStyle w:val="Hyperlink"/>
          <w:rFonts w:ascii="Sassoon Primary Std" w:hAnsi="Sassoon Primary Std"/>
          <w:sz w:val="36"/>
          <w:szCs w:val="36"/>
          <w:lang w:val="en-US"/>
        </w:rPr>
        <w:t>https://www.topmarks.co.uk/maths-games/hit-the-button</w:t>
      </w:r>
      <w:r>
        <w:rPr>
          <w:rStyle w:val="Hyperlink"/>
          <w:rFonts w:ascii="Sassoon Primary Std" w:hAnsi="Sassoon Primary Std"/>
          <w:sz w:val="36"/>
          <w:szCs w:val="36"/>
          <w:lang w:val="en-US"/>
        </w:rPr>
        <w:fldChar w:fldCharType="end"/>
      </w:r>
      <w:r w:rsidR="00D65A39" w:rsidRPr="00B337B5">
        <w:rPr>
          <w:rFonts w:ascii="Sassoon Primary Std" w:hAnsi="Sassoon Primary Std"/>
          <w:sz w:val="36"/>
          <w:szCs w:val="36"/>
          <w:lang w:val="en-US"/>
        </w:rPr>
        <w:t xml:space="preserve">                                         (then click onto square numbers)</w:t>
      </w:r>
    </w:p>
    <w:p w14:paraId="35FEA04E" w14:textId="77777777" w:rsidR="00B337B5" w:rsidRPr="00B337B5" w:rsidRDefault="00B337B5" w:rsidP="00D65A39">
      <w:pPr>
        <w:rPr>
          <w:rFonts w:ascii="Sassoon Primary Std" w:hAnsi="Sassoon Primary Std"/>
          <w:sz w:val="36"/>
          <w:szCs w:val="36"/>
          <w:lang w:val="en-US"/>
        </w:rPr>
      </w:pPr>
    </w:p>
    <w:p w14:paraId="723FFCDD" w14:textId="334FD107" w:rsidR="00D65A39" w:rsidRDefault="00B337B5" w:rsidP="00D65A39">
      <w:pPr>
        <w:rPr>
          <w:rStyle w:val="Hyperlink"/>
          <w:rFonts w:ascii="Sassoon Primary Std" w:hAnsi="Sassoon Primary Std"/>
          <w:sz w:val="36"/>
          <w:szCs w:val="36"/>
          <w:lang w:val="en-US"/>
        </w:rPr>
      </w:pPr>
      <w:hyperlink r:id="rId8" w:history="1">
        <w:r w:rsidRPr="00B337B5">
          <w:rPr>
            <w:rStyle w:val="Hyperlink"/>
            <w:rFonts w:ascii="Sassoon Primary Std" w:hAnsi="Sassoon Primary Std"/>
            <w:sz w:val="36"/>
            <w:szCs w:val="36"/>
            <w:lang w:val="en-US"/>
          </w:rPr>
          <w:t>https://wordwall.net/en-gb/community/square-numbers-game</w:t>
        </w:r>
      </w:hyperlink>
    </w:p>
    <w:p w14:paraId="26C0E7AE" w14:textId="77777777" w:rsidR="008D7153" w:rsidRDefault="008D7153" w:rsidP="00D65A39">
      <w:pPr>
        <w:rPr>
          <w:rStyle w:val="Hyperlink"/>
          <w:rFonts w:ascii="Sassoon Primary Std" w:hAnsi="Sassoon Primary Std"/>
          <w:sz w:val="36"/>
          <w:szCs w:val="36"/>
          <w:lang w:val="en-US"/>
        </w:rPr>
      </w:pPr>
    </w:p>
    <w:p w14:paraId="5D52710B" w14:textId="2D85D517" w:rsidR="008D7153" w:rsidRDefault="008D7153" w:rsidP="00D65A39">
      <w:pPr>
        <w:rPr>
          <w:rFonts w:ascii="Sassoon Primary Std" w:hAnsi="Sassoon Primary Std"/>
          <w:sz w:val="36"/>
          <w:szCs w:val="36"/>
          <w:lang w:val="en-US"/>
        </w:rPr>
      </w:pPr>
      <w:hyperlink r:id="rId9" w:history="1">
        <w:r w:rsidRPr="00331DBF">
          <w:rPr>
            <w:rStyle w:val="Hyperlink"/>
            <w:rFonts w:ascii="Sassoon Primary Std" w:hAnsi="Sassoon Primary Std"/>
            <w:sz w:val="36"/>
            <w:szCs w:val="36"/>
            <w:lang w:val="en-US"/>
          </w:rPr>
          <w:t>https://mathsframe.co.uk/en/resources/category/181/year-6-block-b-recognise-that-prime-numbers-have-only-two-factors-and-identify-prime-numbers-less-than-100-find-the-prime-factors-of-twodigit-numbers</w:t>
        </w:r>
      </w:hyperlink>
    </w:p>
    <w:p w14:paraId="465B833F" w14:textId="77777777" w:rsidR="008D7153" w:rsidRPr="00B337B5" w:rsidRDefault="008D7153" w:rsidP="00D65A39">
      <w:pPr>
        <w:rPr>
          <w:rFonts w:ascii="Sassoon Primary Std" w:hAnsi="Sassoon Primary Std"/>
          <w:sz w:val="36"/>
          <w:szCs w:val="36"/>
          <w:lang w:val="en-US"/>
        </w:rPr>
      </w:pPr>
    </w:p>
    <w:bookmarkEnd w:id="0"/>
    <w:p w14:paraId="523528B0" w14:textId="77777777" w:rsidR="008D7153" w:rsidRPr="008D7153" w:rsidRDefault="008D7153" w:rsidP="008D7153">
      <w:pPr>
        <w:jc w:val="center"/>
        <w:rPr>
          <w:rFonts w:ascii="Sassoon Primary Std" w:hAnsi="Sassoon Primary Std"/>
          <w:sz w:val="32"/>
          <w:szCs w:val="32"/>
          <w:lang w:val="en-US"/>
        </w:rPr>
      </w:pPr>
      <w:r w:rsidRPr="008D7153">
        <w:rPr>
          <w:rFonts w:ascii="Sassoon Primary Std" w:hAnsi="Sassoon Primary Std"/>
          <w:sz w:val="32"/>
          <w:szCs w:val="32"/>
          <w:lang w:val="en-US"/>
        </w:rPr>
        <w:t xml:space="preserve">or </w:t>
      </w:r>
    </w:p>
    <w:p w14:paraId="5C66D209" w14:textId="77777777" w:rsidR="008D7153" w:rsidRPr="008D7153" w:rsidRDefault="008D7153" w:rsidP="008D7153">
      <w:pPr>
        <w:jc w:val="center"/>
        <w:rPr>
          <w:rFonts w:ascii="Sassoon Primary Std" w:hAnsi="Sassoon Primary Std"/>
          <w:sz w:val="32"/>
          <w:szCs w:val="32"/>
          <w:lang w:val="en-US"/>
        </w:rPr>
      </w:pPr>
      <w:r w:rsidRPr="008D7153">
        <w:rPr>
          <w:rFonts w:ascii="Sassoon Primary Std" w:hAnsi="Sassoon Primary Std"/>
          <w:sz w:val="32"/>
          <w:szCs w:val="32"/>
          <w:lang w:val="en-US"/>
        </w:rPr>
        <w:t>grab some worksheets in class and take them home!</w:t>
      </w:r>
    </w:p>
    <w:p w14:paraId="6243F57B" w14:textId="77777777" w:rsidR="00B337B5" w:rsidRPr="00FC0087" w:rsidRDefault="00B337B5" w:rsidP="008D7153">
      <w:pPr>
        <w:jc w:val="center"/>
        <w:rPr>
          <w:sz w:val="32"/>
          <w:szCs w:val="32"/>
          <w:lang w:val="en-US"/>
        </w:rPr>
      </w:pPr>
    </w:p>
    <w:sectPr w:rsidR="00B337B5"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51D1E"/>
    <w:rsid w:val="00057204"/>
    <w:rsid w:val="000E4C80"/>
    <w:rsid w:val="000E6E52"/>
    <w:rsid w:val="00103A40"/>
    <w:rsid w:val="001B3CDC"/>
    <w:rsid w:val="001E31F9"/>
    <w:rsid w:val="001F11D1"/>
    <w:rsid w:val="001F7C6D"/>
    <w:rsid w:val="00254A38"/>
    <w:rsid w:val="00265533"/>
    <w:rsid w:val="002D4FCF"/>
    <w:rsid w:val="003B5D80"/>
    <w:rsid w:val="003D234E"/>
    <w:rsid w:val="00423C62"/>
    <w:rsid w:val="00431F44"/>
    <w:rsid w:val="004567D7"/>
    <w:rsid w:val="004A65C8"/>
    <w:rsid w:val="00554E12"/>
    <w:rsid w:val="005A5AEC"/>
    <w:rsid w:val="006461D8"/>
    <w:rsid w:val="00736867"/>
    <w:rsid w:val="007445E8"/>
    <w:rsid w:val="007558A1"/>
    <w:rsid w:val="00776635"/>
    <w:rsid w:val="00780D47"/>
    <w:rsid w:val="007C5CB5"/>
    <w:rsid w:val="007F1CFD"/>
    <w:rsid w:val="00853DC2"/>
    <w:rsid w:val="0087300C"/>
    <w:rsid w:val="008D7153"/>
    <w:rsid w:val="009C7BD3"/>
    <w:rsid w:val="009E4C3C"/>
    <w:rsid w:val="00A02F89"/>
    <w:rsid w:val="00A26F2A"/>
    <w:rsid w:val="00A57EBA"/>
    <w:rsid w:val="00A94BED"/>
    <w:rsid w:val="00AC59DD"/>
    <w:rsid w:val="00B110B6"/>
    <w:rsid w:val="00B337B5"/>
    <w:rsid w:val="00B63C69"/>
    <w:rsid w:val="00BA43A6"/>
    <w:rsid w:val="00BD60AC"/>
    <w:rsid w:val="00C70903"/>
    <w:rsid w:val="00CD12DE"/>
    <w:rsid w:val="00D65A39"/>
    <w:rsid w:val="00D920F5"/>
    <w:rsid w:val="00E53037"/>
    <w:rsid w:val="00E606AA"/>
    <w:rsid w:val="00EC2E45"/>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B3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en-gb/community/square-numbers-gam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athsframe.co.uk/en/resources/category/181/year-6-block-b-recognise-that-prime-numbers-have-only-two-factors-and-identify-prime-numbers-less-than-100-find-the-prime-factors-of-twodigit-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5</cp:revision>
  <cp:lastPrinted>2024-01-04T09:13:00Z</cp:lastPrinted>
  <dcterms:created xsi:type="dcterms:W3CDTF">2024-01-02T10:55:00Z</dcterms:created>
  <dcterms:modified xsi:type="dcterms:W3CDTF">2025-01-05T13:59:00Z</dcterms:modified>
</cp:coreProperties>
</file>