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5"/>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7EEC3A52"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122372">
        <w:rPr>
          <w:rFonts w:ascii="Sassoon Primary" w:hAnsi="Sassoon Primary" w:cs="Dreaming Outloud Pro"/>
          <w:sz w:val="23"/>
          <w:szCs w:val="23"/>
          <w:lang w:val="en-US"/>
        </w:rPr>
        <w:t>SUMMER 1</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5E555CA4" w14:textId="77777777" w:rsidR="000F4DD9"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p>
    <w:p w14:paraId="3ACBAFF7" w14:textId="187F1500" w:rsidR="000E6E52"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134350CA" w14:textId="77777777" w:rsidR="000F4DD9" w:rsidRPr="00B110B6" w:rsidRDefault="000F4DD9"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3A630FE3" w:rsidR="00780D47" w:rsidRDefault="00265533" w:rsidP="00780D47">
                            <w:pPr>
                              <w:jc w:val="center"/>
                              <w:rPr>
                                <w:sz w:val="40"/>
                                <w:szCs w:val="40"/>
                                <w:lang w:val="en-US"/>
                              </w:rPr>
                            </w:pPr>
                            <w:r>
                              <w:rPr>
                                <w:sz w:val="40"/>
                                <w:szCs w:val="40"/>
                                <w:lang w:val="en-US"/>
                              </w:rPr>
                              <w:t xml:space="preserve">YEAR </w:t>
                            </w:r>
                            <w:r w:rsidR="008170D3">
                              <w:rPr>
                                <w:sz w:val="40"/>
                                <w:szCs w:val="40"/>
                                <w:lang w:val="en-US"/>
                              </w:rPr>
                              <w:t>5</w:t>
                            </w:r>
                            <w:r>
                              <w:rPr>
                                <w:sz w:val="40"/>
                                <w:szCs w:val="40"/>
                                <w:lang w:val="en-US"/>
                              </w:rPr>
                              <w:t xml:space="preserve"> – </w:t>
                            </w:r>
                            <w:r w:rsidR="00122372">
                              <w:rPr>
                                <w:sz w:val="40"/>
                                <w:szCs w:val="40"/>
                                <w:lang w:val="en-US"/>
                              </w:rPr>
                              <w:t>SUMMER 1</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3A630FE3" w:rsidR="00780D47" w:rsidRDefault="00265533" w:rsidP="00780D47">
                      <w:pPr>
                        <w:jc w:val="center"/>
                        <w:rPr>
                          <w:sz w:val="40"/>
                          <w:szCs w:val="40"/>
                          <w:lang w:val="en-US"/>
                        </w:rPr>
                      </w:pPr>
                      <w:r>
                        <w:rPr>
                          <w:sz w:val="40"/>
                          <w:szCs w:val="40"/>
                          <w:lang w:val="en-US"/>
                        </w:rPr>
                        <w:t xml:space="preserve">YEAR </w:t>
                      </w:r>
                      <w:r w:rsidR="008170D3">
                        <w:rPr>
                          <w:sz w:val="40"/>
                          <w:szCs w:val="40"/>
                          <w:lang w:val="en-US"/>
                        </w:rPr>
                        <w:t>5</w:t>
                      </w:r>
                      <w:r>
                        <w:rPr>
                          <w:sz w:val="40"/>
                          <w:szCs w:val="40"/>
                          <w:lang w:val="en-US"/>
                        </w:rPr>
                        <w:t xml:space="preserve"> – </w:t>
                      </w:r>
                      <w:r w:rsidR="00122372">
                        <w:rPr>
                          <w:sz w:val="40"/>
                          <w:szCs w:val="40"/>
                          <w:lang w:val="en-US"/>
                        </w:rPr>
                        <w:t>SUMMER 1</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A890E26" w14:textId="517B9F79" w:rsidR="00780D47" w:rsidRPr="00180A66" w:rsidRDefault="002D4FCF" w:rsidP="002D4FCF">
      <w:pPr>
        <w:jc w:val="center"/>
        <w:rPr>
          <w:rFonts w:ascii="Calibri" w:hAnsi="Calibri" w:cs="Calibri"/>
          <w:b/>
          <w:bCs/>
          <w:sz w:val="40"/>
          <w:szCs w:val="40"/>
          <w:lang w:val="en-US"/>
        </w:rPr>
      </w:pPr>
      <w:r w:rsidRPr="00180A66">
        <w:rPr>
          <w:rFonts w:ascii="Calibri" w:hAnsi="Calibri" w:cs="Calibri"/>
          <w:b/>
          <w:bCs/>
          <w:sz w:val="40"/>
          <w:szCs w:val="40"/>
          <w:lang w:val="en-US"/>
        </w:rPr>
        <w:t xml:space="preserve">I </w:t>
      </w:r>
      <w:r w:rsidR="00180A66" w:rsidRPr="00180A66">
        <w:rPr>
          <w:rFonts w:ascii="Calibri" w:hAnsi="Calibri" w:cs="Calibri"/>
          <w:b/>
          <w:bCs/>
          <w:sz w:val="40"/>
          <w:szCs w:val="40"/>
          <w:lang w:val="en-US"/>
        </w:rPr>
        <w:t>CAN FLUENTLY RECALL MY MULTIPLICATION AND RELATED DIVISION FACTS FOR THE TIMES TABLES 1X – 12X.</w:t>
      </w:r>
    </w:p>
    <w:p w14:paraId="0EC3E80E" w14:textId="646EED88" w:rsidR="00D65A39" w:rsidRPr="00CD12DE" w:rsidRDefault="002D4FCF" w:rsidP="002D4FCF">
      <w:pPr>
        <w:rPr>
          <w:sz w:val="32"/>
          <w:szCs w:val="32"/>
          <w:lang w:val="en-US"/>
        </w:rPr>
      </w:pPr>
      <w:r w:rsidRPr="00CD12DE">
        <w:rPr>
          <w:sz w:val="32"/>
          <w:szCs w:val="32"/>
          <w:lang w:val="en-US"/>
        </w:rPr>
        <w:t xml:space="preserve">By the end of this term, children should </w:t>
      </w:r>
      <w:r w:rsidR="00180A66">
        <w:rPr>
          <w:sz w:val="32"/>
          <w:szCs w:val="32"/>
          <w:lang w:val="en-US"/>
        </w:rPr>
        <w:t>be able to fluently recall all their learnt times tables and related division facts.</w:t>
      </w:r>
    </w:p>
    <w:tbl>
      <w:tblPr>
        <w:tblStyle w:val="TableGrid"/>
        <w:tblW w:w="10627" w:type="dxa"/>
        <w:tblLook w:val="04A0" w:firstRow="1" w:lastRow="0" w:firstColumn="1" w:lastColumn="0" w:noHBand="0" w:noVBand="1"/>
      </w:tblPr>
      <w:tblGrid>
        <w:gridCol w:w="10686"/>
      </w:tblGrid>
      <w:tr w:rsidR="00AC59DD" w14:paraId="288A59C6" w14:textId="77777777" w:rsidTr="00057204">
        <w:trPr>
          <w:trHeight w:val="10147"/>
        </w:trPr>
        <w:tc>
          <w:tcPr>
            <w:tcW w:w="10627" w:type="dxa"/>
          </w:tcPr>
          <w:p w14:paraId="5A4D9778" w14:textId="77777777" w:rsidR="00180A66" w:rsidRDefault="00180A66" w:rsidP="00057204">
            <w:pPr>
              <w:rPr>
                <w:noProof/>
                <w:sz w:val="32"/>
                <w:szCs w:val="32"/>
                <w:u w:val="single"/>
                <w:lang w:eastAsia="en-GB"/>
              </w:rPr>
            </w:pPr>
          </w:p>
          <w:p w14:paraId="370256A9" w14:textId="0F0BFF4B" w:rsidR="00180A66" w:rsidRPr="00180A66" w:rsidRDefault="00180A66" w:rsidP="00057204">
            <w:pPr>
              <w:rPr>
                <w:noProof/>
                <w:sz w:val="32"/>
                <w:szCs w:val="32"/>
                <w:u w:val="single"/>
                <w:lang w:eastAsia="en-GB"/>
              </w:rPr>
            </w:pPr>
            <w:r w:rsidRPr="00180A66">
              <w:rPr>
                <w:noProof/>
                <w:sz w:val="32"/>
                <w:szCs w:val="32"/>
                <w:u w:val="single"/>
                <w:lang w:eastAsia="en-GB"/>
              </w:rPr>
              <w:t>SUCCESS CRITERIA</w:t>
            </w:r>
          </w:p>
          <w:p w14:paraId="5EAF539F" w14:textId="123753A9" w:rsidR="00180A66" w:rsidRPr="00180A66" w:rsidRDefault="00180A66" w:rsidP="00057204">
            <w:pPr>
              <w:rPr>
                <w:b/>
                <w:bCs/>
                <w:noProof/>
                <w:sz w:val="32"/>
                <w:szCs w:val="32"/>
                <w:lang w:eastAsia="en-GB"/>
              </w:rPr>
            </w:pPr>
            <w:r w:rsidRPr="00180A66">
              <w:rPr>
                <w:b/>
                <w:bCs/>
                <w:noProof/>
                <w:sz w:val="32"/>
                <w:szCs w:val="32"/>
                <w:lang w:eastAsia="en-GB"/>
              </w:rPr>
              <w:t xml:space="preserve">Multiplication = </w:t>
            </w:r>
            <w:r w:rsidRPr="00180A66">
              <w:rPr>
                <w:b/>
                <w:bCs/>
                <w:noProof/>
                <w:color w:val="FF0000"/>
                <w:sz w:val="32"/>
                <w:szCs w:val="32"/>
                <w:lang w:eastAsia="en-GB"/>
              </w:rPr>
              <w:t>factor</w:t>
            </w:r>
            <w:r w:rsidRPr="00180A66">
              <w:rPr>
                <w:b/>
                <w:bCs/>
                <w:noProof/>
                <w:sz w:val="32"/>
                <w:szCs w:val="32"/>
                <w:lang w:eastAsia="en-GB"/>
              </w:rPr>
              <w:t xml:space="preserve"> x </w:t>
            </w:r>
            <w:r w:rsidRPr="00180A66">
              <w:rPr>
                <w:b/>
                <w:bCs/>
                <w:noProof/>
                <w:color w:val="70AD47" w:themeColor="accent6"/>
                <w:sz w:val="32"/>
                <w:szCs w:val="32"/>
                <w:lang w:eastAsia="en-GB"/>
              </w:rPr>
              <w:t>factor</w:t>
            </w:r>
            <w:r w:rsidRPr="00180A66">
              <w:rPr>
                <w:b/>
                <w:bCs/>
                <w:noProof/>
                <w:sz w:val="32"/>
                <w:szCs w:val="32"/>
                <w:lang w:eastAsia="en-GB"/>
              </w:rPr>
              <w:t xml:space="preserve"> = </w:t>
            </w:r>
            <w:r w:rsidRPr="00180A66">
              <w:rPr>
                <w:b/>
                <w:bCs/>
                <w:noProof/>
                <w:color w:val="7030A0"/>
                <w:sz w:val="32"/>
                <w:szCs w:val="32"/>
                <w:lang w:eastAsia="en-GB"/>
              </w:rPr>
              <w:t>product/multiple</w:t>
            </w:r>
          </w:p>
          <w:p w14:paraId="2FEFD1CE" w14:textId="77777777" w:rsidR="00180A66" w:rsidRPr="00180A66" w:rsidRDefault="00180A66" w:rsidP="00057204">
            <w:pPr>
              <w:rPr>
                <w:b/>
                <w:bCs/>
                <w:noProof/>
                <w:sz w:val="32"/>
                <w:szCs w:val="32"/>
                <w:lang w:eastAsia="en-GB"/>
              </w:rPr>
            </w:pPr>
          </w:p>
          <w:p w14:paraId="1597BF0B" w14:textId="049B1A5D" w:rsidR="00180A66" w:rsidRPr="00180A66" w:rsidRDefault="00180A66" w:rsidP="00057204">
            <w:pPr>
              <w:rPr>
                <w:b/>
                <w:bCs/>
                <w:noProof/>
                <w:sz w:val="32"/>
                <w:szCs w:val="32"/>
                <w:lang w:eastAsia="en-GB"/>
              </w:rPr>
            </w:pPr>
            <w:r w:rsidRPr="00180A66">
              <w:rPr>
                <w:b/>
                <w:bCs/>
                <w:noProof/>
                <w:sz w:val="32"/>
                <w:szCs w:val="32"/>
                <w:lang w:eastAsia="en-GB"/>
              </w:rPr>
              <w:t xml:space="preserve">           Division = </w:t>
            </w:r>
            <w:r w:rsidRPr="00180A66">
              <w:rPr>
                <w:b/>
                <w:bCs/>
                <w:noProof/>
                <w:color w:val="7030A0"/>
                <w:sz w:val="32"/>
                <w:szCs w:val="32"/>
                <w:lang w:eastAsia="en-GB"/>
              </w:rPr>
              <w:t xml:space="preserve">product/multiple </w:t>
            </w:r>
            <w:r w:rsidRPr="00180A66">
              <w:rPr>
                <w:rFonts w:cstheme="minorHAnsi"/>
                <w:b/>
                <w:bCs/>
                <w:noProof/>
                <w:sz w:val="32"/>
                <w:szCs w:val="32"/>
                <w:lang w:eastAsia="en-GB"/>
              </w:rPr>
              <w:t>÷</w:t>
            </w:r>
            <w:r w:rsidRPr="00180A66">
              <w:rPr>
                <w:b/>
                <w:bCs/>
                <w:noProof/>
                <w:sz w:val="32"/>
                <w:szCs w:val="32"/>
                <w:lang w:eastAsia="en-GB"/>
              </w:rPr>
              <w:t xml:space="preserve"> </w:t>
            </w:r>
            <w:r w:rsidRPr="00180A66">
              <w:rPr>
                <w:b/>
                <w:bCs/>
                <w:noProof/>
                <w:color w:val="92D050"/>
                <w:sz w:val="32"/>
                <w:szCs w:val="32"/>
                <w:lang w:eastAsia="en-GB"/>
              </w:rPr>
              <w:t>factor</w:t>
            </w:r>
            <w:r w:rsidRPr="00180A66">
              <w:rPr>
                <w:b/>
                <w:bCs/>
                <w:noProof/>
                <w:sz w:val="32"/>
                <w:szCs w:val="32"/>
                <w:lang w:eastAsia="en-GB"/>
              </w:rPr>
              <w:t xml:space="preserve"> = </w:t>
            </w:r>
            <w:r w:rsidRPr="00180A66">
              <w:rPr>
                <w:b/>
                <w:bCs/>
                <w:noProof/>
                <w:color w:val="FF0000"/>
                <w:sz w:val="32"/>
                <w:szCs w:val="32"/>
                <w:lang w:eastAsia="en-GB"/>
              </w:rPr>
              <w:t>factor</w:t>
            </w:r>
          </w:p>
          <w:p w14:paraId="209E1532" w14:textId="242C50C3" w:rsidR="00180A66" w:rsidRPr="00180A66" w:rsidRDefault="00180A66" w:rsidP="00180A66">
            <w:pPr>
              <w:rPr>
                <w:b/>
                <w:bCs/>
                <w:noProof/>
                <w:sz w:val="32"/>
                <w:szCs w:val="32"/>
                <w:lang w:eastAsia="en-GB"/>
              </w:rPr>
            </w:pPr>
            <w:r w:rsidRPr="00180A66">
              <w:rPr>
                <w:b/>
                <w:bCs/>
                <w:noProof/>
                <w:color w:val="7030A0"/>
                <w:sz w:val="32"/>
                <w:szCs w:val="32"/>
                <w:lang w:eastAsia="en-GB"/>
              </w:rPr>
              <w:t xml:space="preserve">                             </w:t>
            </w:r>
            <w:r w:rsidRPr="00180A66">
              <w:rPr>
                <w:b/>
                <w:bCs/>
                <w:noProof/>
                <w:color w:val="7030A0"/>
                <w:sz w:val="32"/>
                <w:szCs w:val="32"/>
                <w:lang w:eastAsia="en-GB"/>
              </w:rPr>
              <w:t xml:space="preserve">product/multiple </w:t>
            </w:r>
            <w:r w:rsidRPr="00180A66">
              <w:rPr>
                <w:rFonts w:cstheme="minorHAnsi"/>
                <w:b/>
                <w:bCs/>
                <w:noProof/>
                <w:sz w:val="32"/>
                <w:szCs w:val="32"/>
                <w:lang w:eastAsia="en-GB"/>
              </w:rPr>
              <w:t>÷</w:t>
            </w:r>
            <w:r w:rsidRPr="00180A66">
              <w:rPr>
                <w:b/>
                <w:bCs/>
                <w:noProof/>
                <w:sz w:val="32"/>
                <w:szCs w:val="32"/>
                <w:lang w:eastAsia="en-GB"/>
              </w:rPr>
              <w:t xml:space="preserve"> </w:t>
            </w:r>
            <w:r w:rsidRPr="00180A66">
              <w:rPr>
                <w:b/>
                <w:bCs/>
                <w:noProof/>
                <w:color w:val="FF0000"/>
                <w:sz w:val="32"/>
                <w:szCs w:val="32"/>
                <w:lang w:eastAsia="en-GB"/>
              </w:rPr>
              <w:t xml:space="preserve">factor </w:t>
            </w:r>
            <w:r w:rsidRPr="00180A66">
              <w:rPr>
                <w:b/>
                <w:bCs/>
                <w:noProof/>
                <w:sz w:val="32"/>
                <w:szCs w:val="32"/>
                <w:lang w:eastAsia="en-GB"/>
              </w:rPr>
              <w:t xml:space="preserve">= </w:t>
            </w:r>
            <w:r w:rsidRPr="00180A66">
              <w:rPr>
                <w:b/>
                <w:bCs/>
                <w:noProof/>
                <w:color w:val="92D050"/>
                <w:sz w:val="32"/>
                <w:szCs w:val="32"/>
                <w:lang w:eastAsia="en-GB"/>
              </w:rPr>
              <w:t>factor</w:t>
            </w:r>
          </w:p>
          <w:p w14:paraId="361298B0" w14:textId="77777777" w:rsidR="00180A66" w:rsidRDefault="00180A66" w:rsidP="00057204">
            <w:pPr>
              <w:rPr>
                <w:noProof/>
                <w:sz w:val="32"/>
                <w:szCs w:val="32"/>
                <w:lang w:eastAsia="en-GB"/>
              </w:rPr>
            </w:pPr>
          </w:p>
          <w:p w14:paraId="3C9292BE" w14:textId="6DB8AB69" w:rsidR="00423C62" w:rsidRDefault="00180A66" w:rsidP="00180A66">
            <w:pPr>
              <w:rPr>
                <w:noProof/>
                <w:sz w:val="32"/>
                <w:szCs w:val="32"/>
                <w:lang w:eastAsia="en-GB"/>
              </w:rPr>
            </w:pPr>
            <w:r w:rsidRPr="00180A66">
              <w:rPr>
                <w:noProof/>
                <w:sz w:val="32"/>
                <w:szCs w:val="32"/>
                <w:lang w:eastAsia="en-GB"/>
              </w:rPr>
              <w:drawing>
                <wp:inline distT="0" distB="0" distL="0" distR="0" wp14:anchorId="14912769" wp14:editId="1FA1AB1B">
                  <wp:extent cx="6645910" cy="4737100"/>
                  <wp:effectExtent l="0" t="0" r="2540" b="6350"/>
                  <wp:docPr id="836625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25133" name=""/>
                          <pic:cNvPicPr/>
                        </pic:nvPicPr>
                        <pic:blipFill>
                          <a:blip r:embed="rId6"/>
                          <a:stretch>
                            <a:fillRect/>
                          </a:stretch>
                        </pic:blipFill>
                        <pic:spPr>
                          <a:xfrm>
                            <a:off x="0" y="0"/>
                            <a:ext cx="6645910" cy="4737100"/>
                          </a:xfrm>
                          <a:prstGeom prst="rect">
                            <a:avLst/>
                          </a:prstGeom>
                        </pic:spPr>
                      </pic:pic>
                    </a:graphicData>
                  </a:graphic>
                </wp:inline>
              </w:drawing>
            </w:r>
          </w:p>
          <w:p w14:paraId="32F2D2B6" w14:textId="148F89F2" w:rsidR="00D65A39" w:rsidRPr="00AC59DD" w:rsidRDefault="00D65A39" w:rsidP="00D65A39">
            <w:pPr>
              <w:rPr>
                <w:sz w:val="32"/>
                <w:szCs w:val="32"/>
                <w:lang w:val="en-US"/>
              </w:rPr>
            </w:pPr>
          </w:p>
        </w:tc>
      </w:tr>
    </w:tbl>
    <w:p w14:paraId="0E8EE42B" w14:textId="7487547F"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04C69B01">
                <wp:simplePos x="0" y="0"/>
                <wp:positionH relativeFrom="column">
                  <wp:posOffset>-194650</wp:posOffset>
                </wp:positionH>
                <wp:positionV relativeFrom="paragraph">
                  <wp:posOffset>296633</wp:posOffset>
                </wp:positionV>
                <wp:extent cx="6905296" cy="6699564"/>
                <wp:effectExtent l="0" t="0" r="10160" b="25400"/>
                <wp:wrapNone/>
                <wp:docPr id="31" name="Rectangle 31"/>
                <wp:cNvGraphicFramePr/>
                <a:graphic xmlns:a="http://schemas.openxmlformats.org/drawingml/2006/main">
                  <a:graphicData uri="http://schemas.microsoft.com/office/word/2010/wordprocessingShape">
                    <wps:wsp>
                      <wps:cNvSpPr/>
                      <wps:spPr>
                        <a:xfrm>
                          <a:off x="0" y="0"/>
                          <a:ext cx="6905296" cy="6699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707A" id="Rectangle 31" o:spid="_x0000_s1026" style="position:absolute;margin-left:-15.35pt;margin-top:23.35pt;width:543.7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01F7278B" w14:textId="24315A74" w:rsidR="00736867" w:rsidRPr="00B337B5" w:rsidRDefault="00736867" w:rsidP="00736867">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bookmarkStart w:id="0" w:name="_Hlk155085181"/>
    <w:p w14:paraId="210058A2" w14:textId="70FBED1E" w:rsidR="00844CA0" w:rsidRDefault="00180A66" w:rsidP="00D65A39">
      <w:pPr>
        <w:rPr>
          <w:rFonts w:ascii="Sassoon Primary Std" w:hAnsi="Sassoon Primary Std"/>
          <w:sz w:val="36"/>
          <w:szCs w:val="36"/>
          <w:lang w:val="en-US"/>
        </w:rPr>
      </w:pPr>
      <w:r>
        <w:rPr>
          <w:rFonts w:ascii="Sassoon Primary Std" w:hAnsi="Sassoon Primary Std"/>
          <w:sz w:val="36"/>
          <w:szCs w:val="36"/>
          <w:lang w:val="en-US"/>
        </w:rPr>
        <w:fldChar w:fldCharType="begin"/>
      </w:r>
      <w:r>
        <w:rPr>
          <w:rFonts w:ascii="Sassoon Primary Std" w:hAnsi="Sassoon Primary Std"/>
          <w:sz w:val="36"/>
          <w:szCs w:val="36"/>
          <w:lang w:val="en-US"/>
        </w:rPr>
        <w:instrText>HYPERLINK "</w:instrText>
      </w:r>
      <w:r w:rsidRPr="00180A66">
        <w:rPr>
          <w:rFonts w:ascii="Sassoon Primary Std" w:hAnsi="Sassoon Primary Std"/>
          <w:sz w:val="36"/>
          <w:szCs w:val="36"/>
          <w:lang w:val="en-US"/>
        </w:rPr>
        <w:instrText>https://www.topmarks.co.uk/maths-games/hit-the-button</w:instrText>
      </w:r>
      <w:r>
        <w:rPr>
          <w:rFonts w:ascii="Sassoon Primary Std" w:hAnsi="Sassoon Primary Std"/>
          <w:sz w:val="36"/>
          <w:szCs w:val="36"/>
          <w:lang w:val="en-US"/>
        </w:rPr>
        <w:instrText>"</w:instrText>
      </w:r>
      <w:r>
        <w:rPr>
          <w:rFonts w:ascii="Sassoon Primary Std" w:hAnsi="Sassoon Primary Std"/>
          <w:sz w:val="36"/>
          <w:szCs w:val="36"/>
          <w:lang w:val="en-US"/>
        </w:rPr>
        <w:fldChar w:fldCharType="separate"/>
      </w:r>
      <w:r w:rsidRPr="001B2BB9">
        <w:rPr>
          <w:rStyle w:val="Hyperlink"/>
          <w:rFonts w:ascii="Sassoon Primary Std" w:hAnsi="Sassoon Primary Std"/>
          <w:sz w:val="36"/>
          <w:szCs w:val="36"/>
          <w:lang w:val="en-US"/>
        </w:rPr>
        <w:t>https://www.topmarks.co.uk/maths-games/hit-the-button</w:t>
      </w:r>
      <w:r>
        <w:rPr>
          <w:rFonts w:ascii="Sassoon Primary Std" w:hAnsi="Sassoon Primary Std"/>
          <w:sz w:val="36"/>
          <w:szCs w:val="36"/>
          <w:lang w:val="en-US"/>
        </w:rPr>
        <w:fldChar w:fldCharType="end"/>
      </w:r>
    </w:p>
    <w:p w14:paraId="0995B879" w14:textId="77777777" w:rsidR="00180A66" w:rsidRDefault="00180A66" w:rsidP="00D65A39">
      <w:pPr>
        <w:rPr>
          <w:rFonts w:ascii="Sassoon Primary Std" w:hAnsi="Sassoon Primary Std"/>
          <w:sz w:val="36"/>
          <w:szCs w:val="36"/>
          <w:lang w:val="en-US"/>
        </w:rPr>
      </w:pPr>
    </w:p>
    <w:p w14:paraId="7637F2B9" w14:textId="761A87C1" w:rsidR="00180A66" w:rsidRDefault="00180A66" w:rsidP="00D65A39">
      <w:pPr>
        <w:rPr>
          <w:rFonts w:ascii="Sassoon Primary Std" w:hAnsi="Sassoon Primary Std"/>
          <w:sz w:val="36"/>
          <w:szCs w:val="36"/>
          <w:lang w:val="en-US"/>
        </w:rPr>
      </w:pPr>
      <w:hyperlink r:id="rId7" w:history="1">
        <w:r w:rsidRPr="001B2BB9">
          <w:rPr>
            <w:rStyle w:val="Hyperlink"/>
            <w:rFonts w:ascii="Sassoon Primary Std" w:hAnsi="Sassoon Primary Std"/>
            <w:sz w:val="36"/>
            <w:szCs w:val="36"/>
            <w:lang w:val="en-US"/>
          </w:rPr>
          <w:t>https://ttrockstars.com/</w:t>
        </w:r>
      </w:hyperlink>
    </w:p>
    <w:p w14:paraId="4B47DFDA" w14:textId="77777777" w:rsidR="00180A66" w:rsidRDefault="00180A66" w:rsidP="00D65A39">
      <w:pPr>
        <w:rPr>
          <w:rFonts w:ascii="Sassoon Primary Std" w:hAnsi="Sassoon Primary Std"/>
          <w:sz w:val="36"/>
          <w:szCs w:val="36"/>
          <w:lang w:val="en-US"/>
        </w:rPr>
      </w:pPr>
    </w:p>
    <w:p w14:paraId="559978D6" w14:textId="7AA50446" w:rsidR="00844CA0" w:rsidRDefault="00180A66" w:rsidP="00D65A39">
      <w:pPr>
        <w:rPr>
          <w:rFonts w:ascii="Sassoon Primary Std" w:hAnsi="Sassoon Primary Std"/>
          <w:sz w:val="36"/>
          <w:szCs w:val="36"/>
          <w:lang w:val="en-US"/>
        </w:rPr>
      </w:pPr>
      <w:hyperlink r:id="rId8" w:history="1">
        <w:r w:rsidRPr="001B2BB9">
          <w:rPr>
            <w:rStyle w:val="Hyperlink"/>
            <w:rFonts w:ascii="Sassoon Primary Std" w:hAnsi="Sassoon Primary Std"/>
            <w:sz w:val="36"/>
            <w:szCs w:val="36"/>
            <w:lang w:val="en-US"/>
          </w:rPr>
          <w:t>https://www.timestables.co.uk/</w:t>
        </w:r>
      </w:hyperlink>
    </w:p>
    <w:p w14:paraId="4170FF46" w14:textId="77777777" w:rsidR="00180A66" w:rsidRPr="00B337B5" w:rsidRDefault="00180A66" w:rsidP="00D65A39">
      <w:pPr>
        <w:rPr>
          <w:rFonts w:ascii="Sassoon Primary Std" w:hAnsi="Sassoon Primary Std"/>
          <w:sz w:val="36"/>
          <w:szCs w:val="36"/>
          <w:lang w:val="en-US"/>
        </w:rPr>
      </w:pPr>
    </w:p>
    <w:bookmarkEnd w:id="0"/>
    <w:p w14:paraId="523528B0" w14:textId="77777777" w:rsid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 xml:space="preserve">or </w:t>
      </w:r>
    </w:p>
    <w:p w14:paraId="63FBA8DC" w14:textId="77777777" w:rsidR="00180A66" w:rsidRPr="008D7153" w:rsidRDefault="00180A66" w:rsidP="008D7153">
      <w:pPr>
        <w:jc w:val="center"/>
        <w:rPr>
          <w:rFonts w:ascii="Sassoon Primary Std" w:hAnsi="Sassoon Primary Std"/>
          <w:sz w:val="32"/>
          <w:szCs w:val="32"/>
          <w:lang w:val="en-US"/>
        </w:rPr>
      </w:pPr>
    </w:p>
    <w:p w14:paraId="5C66D209" w14:textId="77777777" w:rsidR="008D7153" w:rsidRP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grab some worksheets in class and take them home!</w:t>
      </w:r>
    </w:p>
    <w:p w14:paraId="6243F57B" w14:textId="77777777" w:rsidR="00B337B5" w:rsidRPr="00FC0087" w:rsidRDefault="00B337B5" w:rsidP="008D7153">
      <w:pPr>
        <w:jc w:val="center"/>
        <w:rPr>
          <w:sz w:val="32"/>
          <w:szCs w:val="32"/>
          <w:lang w:val="en-US"/>
        </w:rPr>
      </w:pPr>
    </w:p>
    <w:sectPr w:rsidR="00B337B5"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57204"/>
    <w:rsid w:val="000E4C80"/>
    <w:rsid w:val="000E6E52"/>
    <w:rsid w:val="000F4DD9"/>
    <w:rsid w:val="00103A40"/>
    <w:rsid w:val="00122372"/>
    <w:rsid w:val="00180A66"/>
    <w:rsid w:val="001B3CDC"/>
    <w:rsid w:val="001E31F9"/>
    <w:rsid w:val="001F11D1"/>
    <w:rsid w:val="001F7C6D"/>
    <w:rsid w:val="00254A38"/>
    <w:rsid w:val="00265533"/>
    <w:rsid w:val="002C1380"/>
    <w:rsid w:val="002D4FCF"/>
    <w:rsid w:val="003D234E"/>
    <w:rsid w:val="00423C62"/>
    <w:rsid w:val="00431F44"/>
    <w:rsid w:val="004567D7"/>
    <w:rsid w:val="004A65C8"/>
    <w:rsid w:val="00554E12"/>
    <w:rsid w:val="005A5AEC"/>
    <w:rsid w:val="006461D8"/>
    <w:rsid w:val="006C31CC"/>
    <w:rsid w:val="00736867"/>
    <w:rsid w:val="007445E8"/>
    <w:rsid w:val="007558A1"/>
    <w:rsid w:val="00776635"/>
    <w:rsid w:val="00780D47"/>
    <w:rsid w:val="007A1DC3"/>
    <w:rsid w:val="007C5CB5"/>
    <w:rsid w:val="007F1CFD"/>
    <w:rsid w:val="008170D3"/>
    <w:rsid w:val="00844CA0"/>
    <w:rsid w:val="00853DC2"/>
    <w:rsid w:val="0087300C"/>
    <w:rsid w:val="008D7153"/>
    <w:rsid w:val="009C7BD3"/>
    <w:rsid w:val="009E4C3C"/>
    <w:rsid w:val="00A02F89"/>
    <w:rsid w:val="00A26F2A"/>
    <w:rsid w:val="00A57EBA"/>
    <w:rsid w:val="00A94BED"/>
    <w:rsid w:val="00AC59DD"/>
    <w:rsid w:val="00B110B6"/>
    <w:rsid w:val="00B337B5"/>
    <w:rsid w:val="00B63C69"/>
    <w:rsid w:val="00BA43A6"/>
    <w:rsid w:val="00BD60AC"/>
    <w:rsid w:val="00C70903"/>
    <w:rsid w:val="00CD12DE"/>
    <w:rsid w:val="00D65A39"/>
    <w:rsid w:val="00D920F5"/>
    <w:rsid w:val="00E332B4"/>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B337B5"/>
    <w:rPr>
      <w:color w:val="605E5C"/>
      <w:shd w:val="clear" w:color="auto" w:fill="E1DFDD"/>
    </w:rPr>
  </w:style>
  <w:style w:type="character" w:styleId="UnresolvedMention">
    <w:name w:val="Unresolved Mention"/>
    <w:basedOn w:val="DefaultParagraphFont"/>
    <w:uiPriority w:val="99"/>
    <w:semiHidden/>
    <w:unhideWhenUsed/>
    <w:rsid w:val="0084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2</cp:revision>
  <cp:lastPrinted>2024-01-04T09:13:00Z</cp:lastPrinted>
  <dcterms:created xsi:type="dcterms:W3CDTF">2024-04-07T15:08:00Z</dcterms:created>
  <dcterms:modified xsi:type="dcterms:W3CDTF">2024-04-07T15:08:00Z</dcterms:modified>
</cp:coreProperties>
</file>